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53" w:rsidRDefault="00BC4B53" w:rsidP="00BC4B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13:  Nixon to present:  </w:t>
      </w:r>
      <w:proofErr w:type="spellStart"/>
      <w:r w:rsidRPr="00425CFE">
        <w:rPr>
          <w:rFonts w:ascii="Times New Roman" w:hAnsi="Times New Roman" w:cs="Times New Roman"/>
          <w:b/>
          <w:sz w:val="24"/>
          <w:szCs w:val="24"/>
          <w:u w:val="single"/>
        </w:rPr>
        <w:t>Domesic</w:t>
      </w:r>
      <w:proofErr w:type="spellEnd"/>
      <w:r w:rsidRPr="00425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Turmoil, Winning the Cold War, Economic troubles, Neo-Conservatism and the </w:t>
      </w:r>
      <w:proofErr w:type="spellStart"/>
      <w:r w:rsidRPr="00425CFE">
        <w:rPr>
          <w:rFonts w:ascii="Times New Roman" w:hAnsi="Times New Roman" w:cs="Times New Roman"/>
          <w:b/>
          <w:sz w:val="24"/>
          <w:szCs w:val="24"/>
          <w:u w:val="single"/>
        </w:rPr>
        <w:t>Post Cold</w:t>
      </w:r>
      <w:proofErr w:type="spellEnd"/>
      <w:r w:rsidRPr="00425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 world – (1968-present)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 days</w:t>
      </w:r>
    </w:p>
    <w:p w:rsidR="00D43912" w:rsidRDefault="00B01F1B"/>
    <w:p w:rsidR="00BC4B53" w:rsidRPr="000B4DE6" w:rsidRDefault="00BC4B53" w:rsidP="00BC4B53">
      <w:pPr>
        <w:pStyle w:val="NoSpacing"/>
        <w:rPr>
          <w:rFonts w:ascii="Times New Roman" w:hAnsi="Times New Roman" w:cs="Times New Roman"/>
          <w:b/>
          <w:u w:val="single"/>
        </w:rPr>
      </w:pPr>
      <w:r w:rsidRPr="000B4DE6">
        <w:rPr>
          <w:rFonts w:ascii="Times New Roman" w:hAnsi="Times New Roman" w:cs="Times New Roman"/>
          <w:b/>
          <w:u w:val="single"/>
        </w:rPr>
        <w:t>Unit Goals: SWBATU…</w:t>
      </w:r>
    </w:p>
    <w:p w:rsidR="00BC4B53" w:rsidRPr="00981719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>Foreign Affairs under Nixon</w:t>
      </w:r>
    </w:p>
    <w:p w:rsidR="00BC4B53" w:rsidRDefault="00BC4B53" w:rsidP="00BC4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>Conclusion of Vietnam, Nixon Doctrine, Détente, Oil embargo and the energy crisis</w:t>
      </w:r>
    </w:p>
    <w:p w:rsidR="00834F55" w:rsidRPr="00834F55" w:rsidRDefault="00834F55" w:rsidP="00834F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Federalism</w:t>
      </w:r>
      <w:r w:rsidR="00691A3F">
        <w:rPr>
          <w:rFonts w:ascii="Times New Roman" w:hAnsi="Times New Roman" w:cs="Times New Roman"/>
        </w:rPr>
        <w:t>+</w:t>
      </w:r>
    </w:p>
    <w:p w:rsidR="00BC4B53" w:rsidRPr="00981719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>Supreme Court – rights of criminals and race issues</w:t>
      </w:r>
    </w:p>
    <w:p w:rsidR="00BC4B53" w:rsidRPr="00981719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 xml:space="preserve">Feminism </w:t>
      </w:r>
    </w:p>
    <w:p w:rsidR="00BC4B53" w:rsidRPr="00981719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>Environment</w:t>
      </w:r>
    </w:p>
    <w:p w:rsidR="00BC4B53" w:rsidRPr="00981719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>Watergate, impeachment and resignation</w:t>
      </w:r>
    </w:p>
    <w:p w:rsidR="00BC4B53" w:rsidRPr="00981719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>Ford – Pardon, Helsinki and WIN</w:t>
      </w:r>
    </w:p>
    <w:p w:rsidR="00BC4B53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>Carter’s Humanitarian Diplomacy</w:t>
      </w:r>
    </w:p>
    <w:p w:rsidR="00BC4B53" w:rsidRPr="00981719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bookmarkStart w:id="0" w:name="_GoBack"/>
      <w:bookmarkEnd w:id="0"/>
      <w:r w:rsidRPr="00981719">
        <w:rPr>
          <w:rFonts w:ascii="Times New Roman" w:hAnsi="Times New Roman" w:cs="Times New Roman"/>
        </w:rPr>
        <w:t xml:space="preserve">Energy crisis, OPEC, inflation </w:t>
      </w:r>
    </w:p>
    <w:p w:rsidR="00BC4B53" w:rsidRPr="00B01F1B" w:rsidRDefault="00BC4B53" w:rsidP="00B01F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01F1B">
        <w:rPr>
          <w:rFonts w:ascii="Times New Roman" w:hAnsi="Times New Roman" w:cs="Times New Roman"/>
        </w:rPr>
        <w:t xml:space="preserve">Panama, Camp David, </w:t>
      </w:r>
      <w:r w:rsidR="00B01F1B">
        <w:rPr>
          <w:rFonts w:ascii="Times New Roman" w:hAnsi="Times New Roman" w:cs="Times New Roman"/>
        </w:rPr>
        <w:t>(</w:t>
      </w:r>
      <w:r w:rsidR="00B01F1B" w:rsidRPr="00B01F1B">
        <w:rPr>
          <w:rFonts w:ascii="Times New Roman" w:hAnsi="Times New Roman" w:cs="Times New Roman"/>
        </w:rPr>
        <w:t>Sadat and Begin</w:t>
      </w:r>
      <w:r w:rsidR="00B01F1B">
        <w:rPr>
          <w:rFonts w:ascii="Times New Roman" w:hAnsi="Times New Roman" w:cs="Times New Roman"/>
        </w:rPr>
        <w:t xml:space="preserve">), </w:t>
      </w:r>
      <w:r w:rsidRPr="00B01F1B">
        <w:rPr>
          <w:rFonts w:ascii="Times New Roman" w:hAnsi="Times New Roman" w:cs="Times New Roman"/>
        </w:rPr>
        <w:t xml:space="preserve">SALT, Iran Hostages </w:t>
      </w:r>
    </w:p>
    <w:p w:rsidR="00BC4B53" w:rsidRPr="00981719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>Economic Issues of 1970’s</w:t>
      </w:r>
    </w:p>
    <w:p w:rsidR="00BC4B53" w:rsidRPr="00981719" w:rsidRDefault="00BC4B53" w:rsidP="00BC4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>Stagflation and Presidents’ efforts to improve the economy</w:t>
      </w:r>
    </w:p>
    <w:p w:rsidR="00BC4B53" w:rsidRPr="00981719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>Reagan and Foreign Affairs</w:t>
      </w:r>
    </w:p>
    <w:p w:rsidR="00BC4B53" w:rsidRPr="00981719" w:rsidRDefault="00BC4B53" w:rsidP="00BC4B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 xml:space="preserve">“Evil Empire,” SDI, End of Cold War, Iran-Contra, Soviet Diplomacy and treaties </w:t>
      </w:r>
    </w:p>
    <w:p w:rsidR="00BC4B53" w:rsidRPr="00981719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 xml:space="preserve"> Reagan’s Supply Side Economics – goals of cutting budget and taxes </w:t>
      </w:r>
    </w:p>
    <w:p w:rsidR="00BC4B53" w:rsidRPr="00981719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>Social Issues and Impact of Neo-Conservatism</w:t>
      </w:r>
    </w:p>
    <w:p w:rsidR="00BC4B53" w:rsidRPr="00981719" w:rsidRDefault="00BC4B53" w:rsidP="00BC4B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>“The religious right is neither”</w:t>
      </w:r>
    </w:p>
    <w:p w:rsidR="00BC4B53" w:rsidRPr="00981719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 xml:space="preserve"> Conservatism in the Courts</w:t>
      </w:r>
    </w:p>
    <w:p w:rsidR="00BC4B53" w:rsidRPr="00981719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>George Bush and Foreign Affairs</w:t>
      </w:r>
    </w:p>
    <w:p w:rsidR="00BC4B53" w:rsidRPr="00981719" w:rsidRDefault="00BC4B53" w:rsidP="00BC4B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 xml:space="preserve"> Tiananmen Square, Collapse of Soviets, Nationalism in Yugoslavia, Persian Gulf Crisis</w:t>
      </w:r>
    </w:p>
    <w:p w:rsidR="00BC4B53" w:rsidRPr="00981719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>George Bush and domestic issues</w:t>
      </w:r>
    </w:p>
    <w:p w:rsidR="00BC4B53" w:rsidRPr="00981719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>Bill Clinton – Diversity in leadership of country/cabinet</w:t>
      </w:r>
    </w:p>
    <w:p w:rsidR="00BC4B53" w:rsidRPr="00981719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>Clinton’s Foreign and Domestic Highlights</w:t>
      </w:r>
    </w:p>
    <w:p w:rsidR="00BC4B53" w:rsidRPr="00981719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>Election of 2000</w:t>
      </w:r>
    </w:p>
    <w:p w:rsidR="00BC4B53" w:rsidRPr="00981719" w:rsidRDefault="00BC4B53" w:rsidP="00BC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719">
        <w:rPr>
          <w:rFonts w:ascii="Times New Roman" w:hAnsi="Times New Roman" w:cs="Times New Roman"/>
        </w:rPr>
        <w:t>War on Terror</w:t>
      </w:r>
    </w:p>
    <w:p w:rsidR="00BC4B53" w:rsidRDefault="00BC4B53"/>
    <w:sectPr w:rsidR="00BC4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F87"/>
    <w:multiLevelType w:val="hybridMultilevel"/>
    <w:tmpl w:val="08B20A84"/>
    <w:lvl w:ilvl="0" w:tplc="B164F942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0950B7D"/>
    <w:multiLevelType w:val="hybridMultilevel"/>
    <w:tmpl w:val="417E0DEA"/>
    <w:lvl w:ilvl="0" w:tplc="21E01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70A3C"/>
    <w:multiLevelType w:val="hybridMultilevel"/>
    <w:tmpl w:val="A2DEA53C"/>
    <w:lvl w:ilvl="0" w:tplc="21C4E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922EE"/>
    <w:multiLevelType w:val="hybridMultilevel"/>
    <w:tmpl w:val="8F1E0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33080"/>
    <w:multiLevelType w:val="hybridMultilevel"/>
    <w:tmpl w:val="6F0A63EA"/>
    <w:lvl w:ilvl="0" w:tplc="B5981546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66371D41"/>
    <w:multiLevelType w:val="hybridMultilevel"/>
    <w:tmpl w:val="B90EEEE0"/>
    <w:lvl w:ilvl="0" w:tplc="4830D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53"/>
    <w:rsid w:val="00437019"/>
    <w:rsid w:val="00603CB9"/>
    <w:rsid w:val="00691A3F"/>
    <w:rsid w:val="00834F55"/>
    <w:rsid w:val="009A6849"/>
    <w:rsid w:val="00A50452"/>
    <w:rsid w:val="00B01F1B"/>
    <w:rsid w:val="00B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6828F-A62C-47E8-8627-4E0FEC17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0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Schiavo</dc:creator>
  <cp:lastModifiedBy>Michael Schiavo</cp:lastModifiedBy>
  <cp:revision>3</cp:revision>
  <dcterms:created xsi:type="dcterms:W3CDTF">2013-04-26T19:08:00Z</dcterms:created>
  <dcterms:modified xsi:type="dcterms:W3CDTF">2016-04-28T12:02:00Z</dcterms:modified>
</cp:coreProperties>
</file>